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50C7"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</w:rPr>
        <w:t>：</w:t>
      </w:r>
    </w:p>
    <w:p w14:paraId="4742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0937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37F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7714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一、亲属情况</w:t>
      </w:r>
    </w:p>
    <w:p w14:paraId="490D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本人属下列第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有多个，都需列举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0EA99A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南昌临空经济区城市建设投资开发集团有限公司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含各级子公司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ACFD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三代以内近亲属在南昌经开区机关事业单位工作，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8843F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三代以内近亲属为领导干部，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具体亲属关系、亲属姓名及现任职务为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C0DA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（四）本人以上三种情况均无。</w:t>
      </w:r>
    </w:p>
    <w:p w14:paraId="035E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二、诚信承诺</w:t>
      </w:r>
    </w:p>
    <w:p w14:paraId="2DAC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经历经验、无犯罪证明等材料均真实有效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p w14:paraId="7FCFB005">
      <w:pPr>
        <w:keepNext/>
        <w:keepLines/>
        <w:widowControl w:val="0"/>
        <w:spacing w:before="80" w:after="40"/>
        <w:jc w:val="both"/>
        <w:outlineLvl w:val="3"/>
        <w:rPr>
          <w:rFonts w:ascii="Calibri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F1E1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</w:p>
    <w:p w14:paraId="3655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21F7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07FD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Courier New" w:eastAsia="宋体" w:cs="Times New Roman"/>
          <w:color w:val="auto"/>
          <w:kern w:val="2"/>
          <w:sz w:val="21"/>
          <w:szCs w:val="32"/>
          <w:highlight w:val="none"/>
          <w:lang w:val="en-US" w:eastAsia="zh-CN" w:bidi="ar-SA"/>
        </w:rPr>
      </w:pPr>
    </w:p>
    <w:p w14:paraId="70507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备注：1.三代以内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64BF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2.领导干部是指在江西省内任职的副厅级及以上干部和县区党政正职，以及在南昌市范围内任职的副县级（副处级）及以上领导干部（含比照）。</w:t>
      </w:r>
    </w:p>
    <w:p w14:paraId="6DDE86C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BE607"/>
    <w:multiLevelType w:val="singleLevel"/>
    <w:tmpl w:val="B8BBE6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02CB"/>
    <w:rsid w:val="10B23631"/>
    <w:rsid w:val="18E802CB"/>
    <w:rsid w:val="229C64E8"/>
    <w:rsid w:val="5A026019"/>
    <w:rsid w:val="7E0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667</Characters>
  <Lines>0</Lines>
  <Paragraphs>0</Paragraphs>
  <TotalTime>3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2025-06-06T09:42:00Z</dcterms:created>
  <dc:creator>暖</dc:creator>
  <cp:lastModifiedBy>揭俊平</cp:lastModifiedBy>
  <dcterms:modified xsi:type="dcterms:W3CDTF">2025-08-25T12:43:14Z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EE92F59932AF420AA4B4A5665F8BF7B4_13</vt:lpwstr>
  </property>
  <property fmtid="{D5CDD505-2E9C-101B-9397-08002B2CF9AE}" pid="4" name="KSOTemplateDocerSaveRecord">
    <vt:lpwstr>eyJoZGlkIjoiOWEzYTY0NzE0YWU4MjRmY2QyMjA4ZDFiODI5ZTFhZmEiLCJ1c2VySWQiOiIyMzQ2MjkxNTIifQ==</vt:lpwstr>
  </property>
</Properties>
</file>