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南昌交投水运有限公司社会招聘需求表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3" w:firstLineChars="200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986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727"/>
        <w:gridCol w:w="712"/>
        <w:gridCol w:w="3387"/>
        <w:gridCol w:w="3493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船长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1.负责船舶安全驾驶、防污染和管理工作，使船舶保持良好运营状态。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2.负责船舶营运管理,航行工作,船上相关事务的应变指挥等的工作，优质完成游轮客运工作任务。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3.领导船员遵守国家法律法规，在计划航线上航行，保证航行安全和全船人身财产的安全。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1.年龄55周岁以下，身体健康；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2.持有船长从业资格证书（二类《适任证书》）；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3.5年以上船舶相关岗位从业经验，未发生过安全、质量等事故；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4.品行端正，遵纪守法，具有良好的心理素质、职业道德、服务意识和团队合作精神，责任心强，能吃苦耐</w:t>
            </w:r>
            <w:r>
              <w:rPr>
                <w:rStyle w:val="6"/>
                <w:color w:val="auto"/>
                <w:lang w:val="en-US" w:eastAsia="zh-CN" w:bidi="ar"/>
              </w:rPr>
              <w:t xml:space="preserve">劳。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企业同类人员薪酬（8万+绩效/年）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轮机长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1.在船长领导下、对全船机械、动力、电气设备的技术总负责。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2.负责对公司船舶所有机电设备实施全过程的综合管理，并对设备技术状况进行有效的监督，确保公司船舶机电设备的安全运行。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3.有效控制公司船舶维修、备件、物料等成本，提高公司船舶机电设备的使用寿命。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1.基本条件：年龄50周岁以下，身体健康；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2.持有轮机长从业资格证书（一类《内河船舶船员适任证书》）；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3.5年以上船舶相关岗位从业经验，未发生过安全、质量等事故；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4.品行端正，遵纪守法，具有良好的心理素质、职业道德、服务意识和团队合作精神，责任心强，能吃苦耐劳。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企业同类人员薪酬（8万+绩效/年）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接待讲解员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7"/>
                <w:color w:val="auto"/>
                <w:lang w:val="en-US" w:eastAsia="zh-CN" w:bidi="ar"/>
              </w:rPr>
              <w:t>负责游轮客运高质量讲解。熟悉讲解工作规程，熟练掌握讲解内容，并告知游客安全乘船的注意事项，确保游客乘船安全。</w:t>
            </w:r>
            <w:r>
              <w:rPr>
                <w:rStyle w:val="7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lang w:val="en-US" w:eastAsia="zh-CN" w:bidi="ar"/>
              </w:rPr>
              <w:t>2.做好接待服务工作，使用文明用语、礼貌热情待人接物，对游客的提问和需求，耐心解答。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1.年龄30周岁以下；女性身高165cm以上，男性身高175cm以上，身体健康；五官端正形象佳，仪表端庄、举止大方；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2.全日制本科及以上学历，</w:t>
            </w:r>
            <w:r>
              <w:rPr>
                <w:rStyle w:val="6"/>
                <w:color w:val="auto"/>
                <w:lang w:val="en-US" w:eastAsia="zh-CN" w:bidi="ar"/>
              </w:rPr>
              <w:t>旅游管理类、文学类、艺术学类等</w:t>
            </w:r>
            <w:r>
              <w:rPr>
                <w:rStyle w:val="8"/>
                <w:color w:val="auto"/>
                <w:lang w:val="en-US" w:eastAsia="zh-CN" w:bidi="ar"/>
              </w:rPr>
              <w:t>相关专业。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>3.具有普通话水平二级甲等及以上相关证书，具备导游、播音等相关工作经验者优先；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>4.品行端正，遵纪守法，具有良好的心理素质、职业道德、服务意识和团队精神，爱岗敬业，吃苦耐劳，责任心强，有较强应变能力和良好的沟通协调能力。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企业同类人员薪酬（8万+绩效/年）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服务（售票）员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1、应提前到岗，规范着装、佩戴工牌，做好售票前的准备工作，电脑及票务系统的配套设备开启，保证售票处卫生整洁；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2、应根据规定规范出售船票，做好文明服务，普通话标准，用语文明、准确、规范；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3、应熟练掌握各种船票优惠政策，并严格执行。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4、应保管好现金、船票、票据，做到手续完善、账目清楚。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5、售票时应做到细心、准确、迅速、唱收唱付，日清日结，数据上报准确无误。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6、应熟知景区概况及周边相关旅游信息。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1.基本条件：年龄35周岁以下；身体健康；五官端正形象佳，仪表端庄、举止大方；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2.全日制大专及以上学历</w:t>
            </w:r>
            <w:r>
              <w:rPr>
                <w:rStyle w:val="6"/>
                <w:color w:val="auto"/>
                <w:lang w:val="en-US" w:eastAsia="zh-CN" w:bidi="ar"/>
              </w:rPr>
              <w:t>，旅游管理类、文学类、公共管理与服务类、新闻传播类、旅游类、营销等相关专业。</w:t>
            </w:r>
            <w:r>
              <w:rPr>
                <w:rStyle w:val="6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color w:val="auto"/>
                <w:lang w:val="en-US" w:eastAsia="zh-CN" w:bidi="ar"/>
              </w:rPr>
              <w:t>3.具有普通话水平二级乙等及以上相关证书，具备导游、播音等相关工作经验者优先；</w:t>
            </w:r>
            <w:r>
              <w:rPr>
                <w:rStyle w:val="8"/>
                <w:color w:val="auto"/>
                <w:lang w:val="en-US" w:eastAsia="zh-CN" w:bidi="ar"/>
              </w:rPr>
              <w:br w:type="textWrapping"/>
            </w:r>
            <w:r>
              <w:rPr>
                <w:rStyle w:val="8"/>
                <w:color w:val="auto"/>
                <w:lang w:val="en-US" w:eastAsia="zh-CN" w:bidi="ar"/>
              </w:rPr>
              <w:t>4.品行端正，遵纪守法，具有良好的心理素质、职业道德、服务意识和团队精神，爱岗敬业，吃苦耐劳，责任心强，有较强应变能力和良好的沟通协调能力。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企业同类人员薪酬（7万+绩效/年）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水手（安全）                员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1、在日常工作中应绝对服从船长和驾驶员指挥；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2、严格执行公司、部门各项规章制度，遵守劳动纪律；做好甲板机械、消防、救生设备及其它甲板附属设备的保养和管理工作；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3、熟练掌握消防救生设备工作要点、应用范围、用途及使用方法；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4、协助驾驶员做好物料及工属具的管理和保养工作；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5、停泊时，轮流值班、观察船位及周围环境，检查锚链、系缆、信号灯是否正常，起雾时负责敲雾钟，发现走锚或可疑情况及时报告值班驾驶员、船长；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6、参加应急应变演练，当船舶发生紧急情况时，执行船长命令，按“应变部署表中”的职责施救。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1.基本条件：年龄40周岁以下；男性，身体健康；五官端正，仪表得体、交流顺畅，无语言障碍；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2.学历：中专及以上学历；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3.熟悉水性，具备相关工作经验优先；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4.品行端正，遵纪守法，具有良好的心理素质、职业道德、服务意识和团队精神，爱岗敬业，吃苦耐劳，责任心强，有较强应变能力和良好的沟通协调能力。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企业同类人员薪酬（6-7万+绩效/年）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p/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ZTE1YzNmOTZmZmZkZTYwOTllZmQ3MGFiOGE0N2UifQ=="/>
  </w:docVars>
  <w:rsids>
    <w:rsidRoot w:val="057C32EF"/>
    <w:rsid w:val="057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161616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customStyle="1" w:styleId="6">
    <w:name w:val="font5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6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2023-08-14T09:36:00Z</dcterms:created>
  <dc:creator>香莲</dc:creator>
  <cp:lastModifiedBy>香莲</cp:lastModifiedBy>
  <dcterms:modified xsi:type="dcterms:W3CDTF">2023-08-14T09:38:39Z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1B4EBF80B6FD48A4A4AC0C40F739F6C5_11</vt:lpwstr>
  </property>
</Properties>
</file>