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exact"/>
        <w:jc w:val="left"/>
        <w:rPr>
          <w:rFonts w:hint="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附表：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</w:rPr>
        <w:t>江西倬云数字产业集团有限公司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  <w:lang w:val="en-US" w:eastAsia="zh-CN"/>
        </w:rPr>
        <w:t>2023年第一批次招聘岗位</w:t>
      </w:r>
    </w:p>
    <w:tbl>
      <w:tblPr>
        <w:tblStyle w:val="4"/>
        <w:tblpPr w:leftFromText="180" w:rightFromText="180" w:vertAnchor="text" w:horzAnchor="page" w:tblpX="291" w:tblpY="2752"/>
        <w:tblOverlap w:val="never"/>
        <w:tblW w:w="1133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867"/>
        <w:gridCol w:w="1323"/>
        <w:gridCol w:w="2468"/>
        <w:gridCol w:w="900"/>
        <w:gridCol w:w="845"/>
        <w:gridCol w:w="1078"/>
        <w:gridCol w:w="2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岗位编号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所属部门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招聘岗位及人数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岗位职责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年龄要求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学历要求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专业要求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纪检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监察室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综合管理岗1人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1.负责日常监督管理工作。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2.负责文件流转、档案管理、材料起草等工作。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3.负责纪检监察培训及宣传工作；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4.完成公司交办的其他工作。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35周岁及以下（1987年2月28日以后出生）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中文、行政、工商管理、计算机、企业管理及政史哲等相关专业；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1.2年及以上国有企业党群、纪检、计算机等相关工作经验；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2.具有良好的沟通协调能力、保密意识强；能较深刻理解党和国家的路线方针政策；具有较强的文字写作功底，熟练运用word、ppt等常用办公软件；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3.中共党员。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102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计划财务部（财务数智化中心）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资金管理岗1人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1.负责分管企业的资金计划汇总与执行统计；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2.负责分管企业的筹融资管理工作；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3.负责分管企业的资金收付工作；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4.负责与银行对接的相关工作；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5.公司交办的其他工作。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35周岁及以下（1987年2月28日以后出生）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会计、财务管理、工商管理、审计等相关专业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1.3年及以上财务资金管理相关工作经，或具有会计师事务所或大中型企事业单位财务工作经验；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熟悉企业财务处理程序，熟练掌握财务软件及office办公软件，了解国内企业会计准则及相关财务、税务、审计法规、政策；熟悉财务内控制度，有较强的成本管理、风险控制和财务分析的能力；具有良好的组织、协调、沟通能力和团队协作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3.具有会计师事务所财务审计工作经验、注册会计师优先。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103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人力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资源部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招聘管理岗1人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1.负责集团公司本部及所属公司员工的招聘工作；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负责人才队伍建设管理等具体工作；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2.负责员工任职资格、职称与职业资格管理相关工作；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3.完成公司交办的其他工作。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35周岁及以下（1987年2月28日以后出生）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人力资源管理、企业管理、工商管理、行政管理等相关专业。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1.3年及以上人力资源管理经验；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2.具备基本的招聘技巧，具备一定的心理学知识和员工沟通技巧；熟练运用办公软件（excel表格）\PPT和网络，具有良好的语言表达能力、较强公文写作能力、沟通和协调能力、计划能力、学习能力、执行能力；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3.具有中级及以上职称或企业人力资源管理师及以上职业资格；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4.熟悉国有企业员工招录和选人用人工作者优先。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104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改革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规划部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企业管理岗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1.负责拟定公司相关规章制度和流程体系搭建；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2.负责公司股权、产权管理事务，外派董、监事管理等工作；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3.负责非招标采购及招投标相关工作，负责供应商管理相关工作；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4.理解及熟悉公司及行业制度流程，对公司现有制度及流程进行审核优化；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5.流程体系化建设，形成适合公司的体系、模板；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6.完成公司交办的其他工作。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35周岁及以下（1987年2月28日以后出生）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研究生及以上学历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经济学、管理学、企业管理、工商管理、行政管理等相关专业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1.3年及以上企业管理相关工作经验；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2.熟悉企业法人治理结构、公司法、国有企业管理相关制度，熟悉企业内控管理及招投标相关工作，有较好的文字功底。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3.中级会计师或中级经济师及以上职业资格。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105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市场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经营部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市场开发岗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1.负责组织、协调和管理集团公司本部项目市场开发工作，制定市场开发计划，加强与各类行业协会联系，组织参加各类行业展会；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2.负责收集市场动态和价格信息，对拟建项目进行成本分析；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3.负责集团公司客户关系管理；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4.负责公司信息化项目商机、营销绩效管理；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5.完成公司交办的其他工作。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35周岁及以下（1987年2月28日以后出生）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信息管理、企业管理、工商管理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经济类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等相关专业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1.2年及以上市场经营管理相关工作经验；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2.熟练掌握市场化项目运营流程，信息化项目全生命周期管理;具有市场化相关制度编制经验，招投标相关工作经验；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3.具有良好的沟通和协调能力、计划能力、执行能力;熟练运用办公软件和网络。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4.具有5年及以上信息化行业丰富经验者年龄可放宽至40周岁。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106</w:t>
            </w: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产品经理岗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1.负责集团公司市场化业务产品规划和实施，以及生命周期管理;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2.负责寻找、挖掘有利于公司发展的合作资源，拓展合作渠道;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3.负责组织开展产品的设计和体验;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4.负责产品培训、市场统计分析及预测;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5.完成公司交办的其他工作。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35周岁及以下（1987年2月28日以后出生）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信息管理、企业管理、工商管理等相关专业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1.5年及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以上信息化行业相关工作经验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具备一定管理能力；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2.中级及以上相关技术职称；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熟悉信息化软、硬件产品，了解信息化项目实施与运营，精通业务管理流程体系，有业务流程建设相关工作经验。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具有良好的沟通和协调能力、计划能力、执行能力;熟练运用办公软件和网络知识。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4.具有企业数字化转型产品实施丰富经验者年龄可放宽至40周岁，且不受中级以上相关技术职称限制。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107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共性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技术部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科技管理岗1人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1.负责科技项目申报，科技成果申请、鉴定以及转化，技术类资质认证、证书申请、年审、行业协会对接等工作等科技管理管理工作；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2.负责公司信息化系统管理、网络安全管理等工作。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3.完成公司交办的其他工作。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35周岁及以下（1987年2月28日以后出生）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研究生及以上学历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计算机、软件、电子信息等相关专业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1.3年及以上科技管理、信息化系统管理、网络安全管理相关工作经验；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2.熟悉计算机，网络等相关知识；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3.熟练运用办公软件和网络，具有良好的语言表达能力、项目申请书行文能力、沟通和协调能力、计划能力、执行能力。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以上工作年限的计算截止至2023年2月28日。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5FCAD76-0F89-414B-A4B0-1DCDDF512DF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7D01DEA-054C-4BA5-967E-8CD9C9DACE5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C1D90C-167A-4E58-8796-34A7F4F542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469136-C70A-4416-9E80-44B038726C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72E8070D"/>
    <w:rsid w:val="17EF78B9"/>
    <w:rsid w:val="280B0D73"/>
    <w:rsid w:val="29096C0E"/>
    <w:rsid w:val="2C501312"/>
    <w:rsid w:val="2D1A7254"/>
    <w:rsid w:val="2E814ED3"/>
    <w:rsid w:val="37905F22"/>
    <w:rsid w:val="3938178F"/>
    <w:rsid w:val="442B114E"/>
    <w:rsid w:val="4C7A1FD6"/>
    <w:rsid w:val="514D79A1"/>
    <w:rsid w:val="5A951054"/>
    <w:rsid w:val="68765699"/>
    <w:rsid w:val="696766ED"/>
    <w:rsid w:val="6D7A35A2"/>
    <w:rsid w:val="70FE5929"/>
    <w:rsid w:val="72E8070D"/>
    <w:rsid w:val="7A0152E1"/>
    <w:rsid w:val="7B4C620B"/>
    <w:rsid w:val="7CE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3403</Words>
  <Characters>3650</Characters>
  <Lines>0</Lines>
  <Paragraphs>0</Paragraphs>
  <TotalTime>7</TotalTime>
  <ScaleCrop>false</ScaleCrop>
  <LinksUpToDate>false</LinksUpToDate>
  <CharactersWithSpaces>3666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2023-03-09T01:16:00Z</dcterms:created>
  <dc:creator>郭美娟</dc:creator>
  <cp:lastModifiedBy>yangling</cp:lastModifiedBy>
  <dcterms:modified xsi:type="dcterms:W3CDTF">2023-03-09T03:38:15Z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F4F9BE2E6753493182876E74E8FFBF24</vt:lpwstr>
  </property>
</Properties>
</file>