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附件1</w:t>
      </w:r>
    </w:p>
    <w:tbl>
      <w:tblPr>
        <w:tblStyle w:val="4"/>
        <w:tblW w:w="99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184"/>
        <w:gridCol w:w="1206"/>
        <w:gridCol w:w="1501"/>
        <w:gridCol w:w="2681"/>
        <w:gridCol w:w="1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Cs/>
                <w:kern w:val="0"/>
                <w:sz w:val="32"/>
                <w:szCs w:val="32"/>
              </w:rPr>
              <w:t>南昌新世纪创业投资有限责任公司</w:t>
            </w:r>
            <w:r>
              <w:rPr>
                <w:rFonts w:hint="eastAsia" w:ascii="仿宋" w:hAnsi="仿宋" w:eastAsia="仿宋" w:cs="方正小标宋简体"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方正小标宋简体"/>
                <w:bCs/>
                <w:kern w:val="0"/>
                <w:sz w:val="32"/>
                <w:szCs w:val="32"/>
              </w:rPr>
              <w:t>2022年度公开招聘面试入围名单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准考证号（笔试）</w:t>
            </w:r>
          </w:p>
        </w:tc>
        <w:tc>
          <w:tcPr>
            <w:tcW w:w="1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袁斯煌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10101010103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卢杰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10101010104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任庆麟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10101010105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刘昊宁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10101010106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李巍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10101010109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嵇宇锋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李睿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谢强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嵇丽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戴世显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盛坚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周霜双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13 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杨璟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徐骏峰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甘方南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钟才锋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符珊珊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曹龙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胡嘉丽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付洪盛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夏素武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胡晶晶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朱雨晴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李欣怡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齐建成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计扶廷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投资二部项目经理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龚益明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10101010141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评审部项目经理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（法务）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盛芳芳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10101010201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29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评审部项目经理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（法务）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赖美燕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10101010204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30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评审部项目经理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（法务）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陈红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10101010205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 xml:space="preserve"> 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评审部项目经理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（法务）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胡丹丹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10101010206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8048"/>
        </w:tabs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D52F49"/>
    <w:rsid w:val="00042773"/>
    <w:rsid w:val="000A68F2"/>
    <w:rsid w:val="000D7F01"/>
    <w:rsid w:val="000E2623"/>
    <w:rsid w:val="00277B02"/>
    <w:rsid w:val="002C56BC"/>
    <w:rsid w:val="003272DC"/>
    <w:rsid w:val="0039592B"/>
    <w:rsid w:val="0043309D"/>
    <w:rsid w:val="00540BC5"/>
    <w:rsid w:val="00550F30"/>
    <w:rsid w:val="005E186B"/>
    <w:rsid w:val="005E5FBB"/>
    <w:rsid w:val="006B0C3A"/>
    <w:rsid w:val="008A2BB4"/>
    <w:rsid w:val="009519DC"/>
    <w:rsid w:val="00976F19"/>
    <w:rsid w:val="009F6662"/>
    <w:rsid w:val="00A115F2"/>
    <w:rsid w:val="00A1557D"/>
    <w:rsid w:val="00AA470A"/>
    <w:rsid w:val="00BF0E39"/>
    <w:rsid w:val="00CB625A"/>
    <w:rsid w:val="00CD0339"/>
    <w:rsid w:val="00D52F49"/>
    <w:rsid w:val="00DB6900"/>
    <w:rsid w:val="00E32D16"/>
    <w:rsid w:val="00E746C6"/>
    <w:rsid w:val="00E92192"/>
    <w:rsid w:val="00F303E4"/>
    <w:rsid w:val="00FA6AE5"/>
    <w:rsid w:val="00FF71CA"/>
    <w:rsid w:val="01FB49FE"/>
    <w:rsid w:val="1B1E43FE"/>
    <w:rsid w:val="24DD29CF"/>
    <w:rsid w:val="328E5CF5"/>
    <w:rsid w:val="3553443D"/>
    <w:rsid w:val="51B81593"/>
    <w:rsid w:val="5C624305"/>
    <w:rsid w:val="5D21148E"/>
    <w:rsid w:val="64B1027C"/>
    <w:rsid w:val="7270460D"/>
    <w:rsid w:val="782A0198"/>
    <w:rsid w:val="7EF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7EB5-84EA-442E-9B34-73545DD1A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490</Words>
  <Characters>887</Characters>
  <Lines>21</Lines>
  <Paragraphs>6</Paragraphs>
  <TotalTime>167</TotalTime>
  <ScaleCrop>false</ScaleCrop>
  <LinksUpToDate>false</LinksUpToDate>
  <CharactersWithSpaces>921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2021-09-09T02:52:00Z</dcterms:created>
  <dc:creator>zr</dc:creator>
  <cp:lastModifiedBy>yangling</cp:lastModifiedBy>
  <cp:lastPrinted>2021-09-09T13:16:00Z</cp:lastPrinted>
  <dcterms:modified xsi:type="dcterms:W3CDTF">2022-08-17T07:44:43Z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10CE620B3640411EB24A45E04E3B528A</vt:lpwstr>
  </property>
</Properties>
</file>