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pacing w:val="100"/>
          <w:sz w:val="52"/>
        </w:rPr>
      </w:pPr>
      <w:r>
        <w:rPr>
          <w:rFonts w:ascii="宋体" w:hAnsi="宋体"/>
          <w:b/>
          <w:bCs/>
          <w:spacing w:val="100"/>
          <w:sz w:val="52"/>
        </w:rPr>
        <w:t xml:space="preserve"> </w:t>
      </w:r>
      <w:r>
        <w:rPr>
          <w:rFonts w:hint="eastAsia" w:ascii="宋体" w:hAnsi="宋体"/>
          <w:b/>
          <w:bCs/>
          <w:spacing w:val="100"/>
          <w:sz w:val="52"/>
        </w:rPr>
        <w:t>体检须知</w:t>
      </w:r>
    </w:p>
    <w:p>
      <w:pPr>
        <w:ind w:left="178" w:leftChars="85" w:firstLine="717" w:firstLineChars="255"/>
        <w:rPr>
          <w:rFonts w:ascii="宋体"/>
          <w:b/>
          <w:bCs/>
          <w:sz w:val="28"/>
        </w:rPr>
      </w:pPr>
    </w:p>
    <w:p>
      <w:pPr>
        <w:spacing w:line="600" w:lineRule="exact"/>
        <w:ind w:left="178" w:leftChars="85" w:firstLine="714" w:firstLineChars="255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为了准确反映受检者身体的真实状况，请注意以下事项：</w:t>
      </w:r>
    </w:p>
    <w:p>
      <w:pPr>
        <w:spacing w:line="600" w:lineRule="exact"/>
        <w:ind w:left="178" w:leftChars="85" w:firstLine="714" w:firstLineChars="255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ascii="仿宋_GB2312" w:hAnsi="宋体" w:eastAsia="仿宋_GB2312"/>
          <w:b w:val="0"/>
          <w:bCs w:val="0"/>
          <w:sz w:val="28"/>
          <w:szCs w:val="28"/>
        </w:rPr>
        <w:t>1.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均应到指定医院进行体检，其它医疗单位的检查结果一律无效。</w:t>
      </w:r>
    </w:p>
    <w:p>
      <w:pPr>
        <w:spacing w:line="600" w:lineRule="exact"/>
        <w:ind w:left="178" w:leftChars="85" w:firstLine="714" w:firstLineChars="255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ascii="仿宋_GB2312" w:hAnsi="宋体" w:eastAsia="仿宋_GB2312"/>
          <w:b w:val="0"/>
          <w:bCs w:val="0"/>
          <w:sz w:val="28"/>
          <w:szCs w:val="28"/>
        </w:rPr>
        <w:t>2.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体检严禁弄虚作假、冒名顶替；如隐瞒病史影响体检结果的，后果自负。</w:t>
      </w:r>
    </w:p>
    <w:p>
      <w:pPr>
        <w:spacing w:line="600" w:lineRule="exact"/>
        <w:ind w:left="178" w:leftChars="85" w:firstLine="714" w:firstLineChars="255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ascii="仿宋_GB2312" w:hAnsi="宋体" w:eastAsia="仿宋_GB2312"/>
          <w:b w:val="0"/>
          <w:bCs w:val="0"/>
          <w:sz w:val="28"/>
          <w:szCs w:val="28"/>
        </w:rPr>
        <w:t>3.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体检表上贴近期二寸免冠照片一张。</w:t>
      </w:r>
      <w:bookmarkStart w:id="0" w:name="_GoBack"/>
      <w:bookmarkEnd w:id="0"/>
    </w:p>
    <w:p>
      <w:pPr>
        <w:spacing w:line="600" w:lineRule="exact"/>
        <w:ind w:left="178" w:leftChars="85" w:firstLine="714" w:firstLineChars="255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ascii="仿宋_GB2312" w:hAnsi="宋体" w:eastAsia="仿宋_GB2312"/>
          <w:b w:val="0"/>
          <w:bCs w:val="0"/>
          <w:sz w:val="28"/>
          <w:szCs w:val="28"/>
        </w:rPr>
        <w:t>4.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本表第二页由受检者本人填写（用黑色签字笔或钢笔），要求字迹清楚，无涂改，病史部分要如实、逐项填齐，不能遗漏。</w:t>
      </w:r>
    </w:p>
    <w:p>
      <w:pPr>
        <w:spacing w:line="600" w:lineRule="exact"/>
        <w:ind w:left="178" w:leftChars="85" w:firstLine="714" w:firstLineChars="255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ascii="仿宋_GB2312" w:hAnsi="宋体" w:eastAsia="仿宋_GB2312"/>
          <w:b w:val="0"/>
          <w:bCs w:val="0"/>
          <w:sz w:val="28"/>
          <w:szCs w:val="28"/>
        </w:rPr>
        <w:t>5.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体检前一天请注意休息，勿熬夜，不要饮酒，避免剧烈运动。</w:t>
      </w:r>
    </w:p>
    <w:p>
      <w:pPr>
        <w:spacing w:line="600" w:lineRule="exact"/>
        <w:ind w:left="178" w:leftChars="85" w:firstLine="714" w:firstLineChars="255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ascii="仿宋_GB2312" w:hAnsi="宋体" w:eastAsia="仿宋_GB2312"/>
          <w:b w:val="0"/>
          <w:bCs w:val="0"/>
          <w:sz w:val="28"/>
          <w:szCs w:val="28"/>
        </w:rPr>
        <w:t>6.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体检当天需进行采血、</w:t>
      </w:r>
      <w:r>
        <w:rPr>
          <w:rFonts w:ascii="仿宋_GB2312" w:hAnsi="宋体" w:eastAsia="仿宋_GB2312"/>
          <w:b w:val="0"/>
          <w:bCs w:val="0"/>
          <w:sz w:val="28"/>
          <w:szCs w:val="28"/>
        </w:rPr>
        <w:t>B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超等检查，请在受检前禁食</w:t>
      </w:r>
      <w:r>
        <w:rPr>
          <w:rFonts w:ascii="仿宋_GB2312" w:hAnsi="宋体" w:eastAsia="仿宋_GB2312"/>
          <w:b w:val="0"/>
          <w:bCs w:val="0"/>
          <w:sz w:val="28"/>
          <w:szCs w:val="28"/>
        </w:rPr>
        <w:t>8-12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小时。</w:t>
      </w:r>
    </w:p>
    <w:p>
      <w:pPr>
        <w:spacing w:line="600" w:lineRule="exact"/>
        <w:ind w:left="178" w:leftChars="85" w:firstLine="714" w:firstLineChars="255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ascii="仿宋_GB2312" w:hAnsi="宋体" w:eastAsia="仿宋_GB2312"/>
          <w:b w:val="0"/>
          <w:bCs w:val="0"/>
          <w:sz w:val="28"/>
          <w:szCs w:val="28"/>
        </w:rPr>
        <w:t>7.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hAnsi="宋体" w:eastAsia="仿宋_GB2312"/>
          <w:b w:val="0"/>
          <w:bCs w:val="0"/>
          <w:sz w:val="28"/>
          <w:szCs w:val="28"/>
        </w:rPr>
        <w:t>X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光检查。</w:t>
      </w:r>
    </w:p>
    <w:p>
      <w:pPr>
        <w:spacing w:line="600" w:lineRule="exact"/>
        <w:ind w:left="178" w:leftChars="85" w:firstLine="714" w:firstLineChars="255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ascii="仿宋_GB2312" w:hAnsi="宋体" w:eastAsia="仿宋_GB2312"/>
          <w:b w:val="0"/>
          <w:bCs w:val="0"/>
          <w:sz w:val="28"/>
          <w:szCs w:val="28"/>
        </w:rPr>
        <w:t>8.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请配合医生认真检查所有项目，勿漏检。若自动放弃某一检查项目，将会影响对您的录用。</w:t>
      </w:r>
    </w:p>
    <w:p>
      <w:pPr>
        <w:spacing w:line="600" w:lineRule="exact"/>
        <w:ind w:left="178" w:leftChars="85" w:firstLine="714" w:firstLineChars="255"/>
        <w:rPr>
          <w:rFonts w:ascii="仿宋_GB2312" w:hAnsi="宋体" w:eastAsia="仿宋_GB2312"/>
          <w:b w:val="0"/>
          <w:bCs w:val="0"/>
          <w:sz w:val="28"/>
          <w:szCs w:val="28"/>
        </w:rPr>
      </w:pPr>
      <w:r>
        <w:rPr>
          <w:rFonts w:ascii="仿宋_GB2312" w:hAnsi="宋体" w:eastAsia="仿宋_GB2312"/>
          <w:b w:val="0"/>
          <w:bCs w:val="0"/>
          <w:sz w:val="28"/>
          <w:szCs w:val="28"/>
        </w:rPr>
        <w:t>9.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体检医师可根据实际需要，增加必要的相应检查、检验项目。</w:t>
      </w:r>
    </w:p>
    <w:p>
      <w:pPr>
        <w:spacing w:line="600" w:lineRule="exact"/>
        <w:ind w:left="178" w:leftChars="85" w:firstLine="714" w:firstLineChars="255"/>
        <w:rPr>
          <w:b w:val="0"/>
          <w:bCs w:val="0"/>
        </w:rPr>
      </w:pPr>
      <w:r>
        <w:rPr>
          <w:rFonts w:ascii="仿宋_GB2312" w:hAnsi="宋体" w:eastAsia="仿宋_GB2312"/>
          <w:b w:val="0"/>
          <w:bCs w:val="0"/>
          <w:sz w:val="28"/>
          <w:szCs w:val="28"/>
        </w:rPr>
        <w:t>10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．如对体检结果有疑义，请按有关规定办理。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C4876"/>
    <w:rsid w:val="227C4876"/>
    <w:rsid w:val="5CE95226"/>
    <w:rsid w:val="61C0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379</Characters>
  <Lines>0</Lines>
  <Paragraphs>0</Paragraphs>
  <TotalTime>0</TotalTime>
  <ScaleCrop>false</ScaleCrop>
  <LinksUpToDate>false</LinksUpToDate>
  <CharactersWithSpaces>380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2021-12-10T07:06:00Z</dcterms:created>
  <dc:creator>抚州高新人力</dc:creator>
  <cp:lastModifiedBy>抚州高新人力</cp:lastModifiedBy>
  <dcterms:modified xsi:type="dcterms:W3CDTF">2021-12-13T00:38:50Z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491397725A4044DB98F89CCBF8D77E41</vt:lpwstr>
  </property>
</Properties>
</file>