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35B6C">
      <w:pPr>
        <w:pStyle w:val="2"/>
        <w:spacing w:before="100" w:line="281" w:lineRule="auto"/>
        <w:ind w:left="882" w:right="880" w:hanging="735"/>
        <w:rPr>
          <w:rFonts w:ascii="微软雅黑" w:hAnsi="微软雅黑" w:eastAsia="微软雅黑" w:cs="微软雅黑"/>
        </w:rPr>
      </w:pPr>
      <w:r>
        <w:rPr>
          <w:spacing w:val="-16"/>
        </w:rPr>
        <w:t>附件</w:t>
      </w:r>
      <w:r>
        <w:rPr>
          <w:spacing w:val="-39"/>
        </w:rPr>
        <w:t xml:space="preserve"> </w:t>
      </w:r>
      <w:r>
        <w:rPr>
          <w:spacing w:val="-16"/>
        </w:rPr>
        <w:t>1</w:t>
      </w:r>
      <w:r>
        <w:t xml:space="preserve">        </w:t>
      </w:r>
      <w:bookmarkStart w:id="0" w:name="_GoBack"/>
      <w:bookmarkEnd w:id="0"/>
      <w:r>
        <w:t xml:space="preserve">                                            </w:t>
      </w:r>
      <w:r>
        <w:rPr>
          <w:rFonts w:ascii="微软雅黑" w:hAnsi="微软雅黑" w:eastAsia="微软雅黑" w:cs="微软雅黑"/>
          <w:spacing w:val="4"/>
        </w:rPr>
        <w:t>江西传媒职业学院公开招聘 2026 年劳务派遣工作人员岗位表</w:t>
      </w:r>
    </w:p>
    <w:tbl>
      <w:tblPr>
        <w:tblStyle w:val="5"/>
        <w:tblW w:w="102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1489"/>
        <w:gridCol w:w="1597"/>
        <w:gridCol w:w="1226"/>
        <w:gridCol w:w="4909"/>
      </w:tblGrid>
      <w:tr w14:paraId="2EA599F5">
        <w:trPr>
          <w:trHeight w:val="709" w:hRule="atLeast"/>
        </w:trPr>
        <w:tc>
          <w:tcPr>
            <w:tcW w:w="1011" w:type="dxa"/>
            <w:vAlign w:val="top"/>
          </w:tcPr>
          <w:p w14:paraId="782B953A">
            <w:pPr>
              <w:spacing w:before="197" w:line="228" w:lineRule="auto"/>
              <w:ind w:left="194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序号</w:t>
            </w:r>
          </w:p>
        </w:tc>
        <w:tc>
          <w:tcPr>
            <w:tcW w:w="1489" w:type="dxa"/>
            <w:vAlign w:val="top"/>
          </w:tcPr>
          <w:p w14:paraId="3EE857AB">
            <w:pPr>
              <w:spacing w:before="197" w:line="228" w:lineRule="auto"/>
              <w:ind w:left="441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-1"/>
                <w:sz w:val="31"/>
                <w:szCs w:val="31"/>
              </w:rPr>
              <w:t>部门</w:t>
            </w:r>
          </w:p>
        </w:tc>
        <w:tc>
          <w:tcPr>
            <w:tcW w:w="1597" w:type="dxa"/>
            <w:vAlign w:val="top"/>
          </w:tcPr>
          <w:p w14:paraId="3AF67030">
            <w:pPr>
              <w:spacing w:before="196" w:line="227" w:lineRule="auto"/>
              <w:ind w:left="189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1"/>
                <w:sz w:val="31"/>
                <w:szCs w:val="31"/>
              </w:rPr>
              <w:t>岗位名称</w:t>
            </w:r>
          </w:p>
        </w:tc>
        <w:tc>
          <w:tcPr>
            <w:tcW w:w="1226" w:type="dxa"/>
            <w:vAlign w:val="top"/>
          </w:tcPr>
          <w:p w14:paraId="2A90176C">
            <w:pPr>
              <w:spacing w:before="196" w:line="228" w:lineRule="auto"/>
              <w:ind w:left="303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数量</w:t>
            </w:r>
          </w:p>
        </w:tc>
        <w:tc>
          <w:tcPr>
            <w:tcW w:w="4909" w:type="dxa"/>
            <w:vAlign w:val="top"/>
          </w:tcPr>
          <w:p w14:paraId="161C9066">
            <w:pPr>
              <w:spacing w:before="196" w:line="228" w:lineRule="auto"/>
              <w:ind w:left="1823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6"/>
                <w:sz w:val="31"/>
                <w:szCs w:val="31"/>
              </w:rPr>
              <w:t>招聘条件</w:t>
            </w:r>
          </w:p>
        </w:tc>
      </w:tr>
      <w:tr w14:paraId="4B3E067A">
        <w:trPr>
          <w:trHeight w:val="1409" w:hRule="atLeast"/>
        </w:trPr>
        <w:tc>
          <w:tcPr>
            <w:tcW w:w="1011" w:type="dxa"/>
            <w:vAlign w:val="top"/>
          </w:tcPr>
          <w:p w14:paraId="5A7EB679">
            <w:pPr>
              <w:spacing w:line="250" w:lineRule="auto"/>
              <w:rPr>
                <w:rFonts w:ascii="Arial"/>
                <w:sz w:val="21"/>
              </w:rPr>
            </w:pPr>
          </w:p>
          <w:p w14:paraId="38B32951">
            <w:pPr>
              <w:spacing w:line="251" w:lineRule="auto"/>
              <w:rPr>
                <w:rFonts w:ascii="Arial"/>
                <w:sz w:val="21"/>
              </w:rPr>
            </w:pPr>
          </w:p>
          <w:p w14:paraId="52DF7793">
            <w:pPr>
              <w:pStyle w:val="6"/>
              <w:spacing w:before="78" w:line="241" w:lineRule="auto"/>
              <w:ind w:left="391"/>
            </w:pPr>
            <w:r>
              <w:rPr>
                <w:spacing w:val="-6"/>
              </w:rPr>
              <w:t>01</w:t>
            </w:r>
          </w:p>
        </w:tc>
        <w:tc>
          <w:tcPr>
            <w:tcW w:w="1489" w:type="dxa"/>
            <w:vAlign w:val="top"/>
          </w:tcPr>
          <w:p w14:paraId="6199CE64">
            <w:pPr>
              <w:spacing w:line="250" w:lineRule="auto"/>
              <w:rPr>
                <w:rFonts w:ascii="Arial"/>
                <w:sz w:val="21"/>
              </w:rPr>
            </w:pPr>
          </w:p>
          <w:p w14:paraId="5B4C87FE">
            <w:pPr>
              <w:spacing w:line="251" w:lineRule="auto"/>
              <w:rPr>
                <w:rFonts w:ascii="Arial"/>
                <w:sz w:val="21"/>
              </w:rPr>
            </w:pPr>
          </w:p>
          <w:p w14:paraId="78F47ACB">
            <w:pPr>
              <w:pStyle w:val="6"/>
              <w:spacing w:before="78" w:line="223" w:lineRule="auto"/>
              <w:ind w:left="158"/>
            </w:pPr>
            <w:r>
              <w:rPr>
                <w:spacing w:val="-4"/>
              </w:rPr>
              <w:t>后勤基建处</w:t>
            </w:r>
          </w:p>
        </w:tc>
        <w:tc>
          <w:tcPr>
            <w:tcW w:w="1597" w:type="dxa"/>
            <w:vAlign w:val="top"/>
          </w:tcPr>
          <w:p w14:paraId="5C465D85">
            <w:pPr>
              <w:spacing w:line="250" w:lineRule="auto"/>
              <w:rPr>
                <w:rFonts w:ascii="Arial"/>
                <w:sz w:val="21"/>
              </w:rPr>
            </w:pPr>
          </w:p>
          <w:p w14:paraId="0A229FA3">
            <w:pPr>
              <w:spacing w:line="251" w:lineRule="auto"/>
              <w:rPr>
                <w:rFonts w:ascii="Arial"/>
                <w:sz w:val="21"/>
              </w:rPr>
            </w:pPr>
          </w:p>
          <w:p w14:paraId="36EF7565">
            <w:pPr>
              <w:pStyle w:val="6"/>
              <w:spacing w:before="78" w:line="223" w:lineRule="auto"/>
              <w:ind w:left="234"/>
            </w:pPr>
            <w:r>
              <w:rPr>
                <w:spacing w:val="-8"/>
              </w:rPr>
              <w:t>园艺干事岗</w:t>
            </w:r>
          </w:p>
        </w:tc>
        <w:tc>
          <w:tcPr>
            <w:tcW w:w="1226" w:type="dxa"/>
            <w:vAlign w:val="top"/>
          </w:tcPr>
          <w:p w14:paraId="7A8AED84">
            <w:pPr>
              <w:spacing w:line="250" w:lineRule="auto"/>
              <w:rPr>
                <w:rFonts w:ascii="Arial"/>
                <w:sz w:val="21"/>
              </w:rPr>
            </w:pPr>
          </w:p>
          <w:p w14:paraId="6FE733BD">
            <w:pPr>
              <w:spacing w:line="251" w:lineRule="auto"/>
              <w:rPr>
                <w:rFonts w:ascii="Arial"/>
                <w:sz w:val="21"/>
              </w:rPr>
            </w:pPr>
          </w:p>
          <w:p w14:paraId="0C5FAA6C">
            <w:pPr>
              <w:pStyle w:val="6"/>
              <w:spacing w:before="78" w:line="315" w:lineRule="exact"/>
              <w:ind w:left="577"/>
            </w:pPr>
            <w:r>
              <w:rPr>
                <w:position w:val="1"/>
              </w:rPr>
              <w:t>1</w:t>
            </w:r>
          </w:p>
        </w:tc>
        <w:tc>
          <w:tcPr>
            <w:tcW w:w="4909" w:type="dxa"/>
            <w:vAlign w:val="top"/>
          </w:tcPr>
          <w:p w14:paraId="6528D889">
            <w:pPr>
              <w:pStyle w:val="6"/>
              <w:spacing w:before="269" w:line="241" w:lineRule="auto"/>
              <w:ind w:left="119" w:right="106" w:firstLine="5"/>
              <w:jc w:val="both"/>
            </w:pPr>
            <w:r>
              <w:rPr>
                <w:spacing w:val="-5"/>
              </w:rPr>
              <w:t>专业不限，大专及以上学历，具有3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年以上高</w:t>
            </w:r>
            <w:r>
              <w:rPr>
                <w:spacing w:val="-1"/>
              </w:rPr>
              <w:t>校、小区、园艺等绿化管理工作经历；年龄</w:t>
            </w:r>
            <w:r>
              <w:rPr>
                <w:spacing w:val="-4"/>
              </w:rPr>
              <w:t>50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周岁及以下。</w:t>
            </w:r>
          </w:p>
        </w:tc>
      </w:tr>
      <w:tr w14:paraId="06FD7CD3">
        <w:trPr>
          <w:trHeight w:val="1695" w:hRule="atLeast"/>
        </w:trPr>
        <w:tc>
          <w:tcPr>
            <w:tcW w:w="1011" w:type="dxa"/>
            <w:vAlign w:val="top"/>
          </w:tcPr>
          <w:p w14:paraId="119BC868">
            <w:pPr>
              <w:spacing w:line="323" w:lineRule="auto"/>
              <w:rPr>
                <w:rFonts w:ascii="Arial"/>
                <w:sz w:val="21"/>
              </w:rPr>
            </w:pPr>
          </w:p>
          <w:p w14:paraId="10968C76">
            <w:pPr>
              <w:spacing w:line="323" w:lineRule="auto"/>
              <w:rPr>
                <w:rFonts w:ascii="Arial"/>
                <w:sz w:val="21"/>
              </w:rPr>
            </w:pPr>
          </w:p>
          <w:p w14:paraId="3049747F">
            <w:pPr>
              <w:pStyle w:val="6"/>
              <w:spacing w:before="78" w:line="241" w:lineRule="auto"/>
              <w:ind w:left="391"/>
            </w:pPr>
            <w:r>
              <w:rPr>
                <w:spacing w:val="-6"/>
              </w:rPr>
              <w:t>02</w:t>
            </w:r>
          </w:p>
        </w:tc>
        <w:tc>
          <w:tcPr>
            <w:tcW w:w="1489" w:type="dxa"/>
            <w:vAlign w:val="top"/>
          </w:tcPr>
          <w:p w14:paraId="67E189FF">
            <w:pPr>
              <w:spacing w:line="323" w:lineRule="auto"/>
              <w:rPr>
                <w:rFonts w:ascii="Arial"/>
                <w:sz w:val="21"/>
              </w:rPr>
            </w:pPr>
          </w:p>
          <w:p w14:paraId="11BE405E">
            <w:pPr>
              <w:spacing w:line="323" w:lineRule="auto"/>
              <w:rPr>
                <w:rFonts w:ascii="Arial"/>
                <w:sz w:val="21"/>
              </w:rPr>
            </w:pPr>
          </w:p>
          <w:p w14:paraId="54A7C9F1">
            <w:pPr>
              <w:pStyle w:val="6"/>
              <w:spacing w:before="78" w:line="223" w:lineRule="auto"/>
              <w:ind w:left="158"/>
            </w:pPr>
            <w:r>
              <w:rPr>
                <w:spacing w:val="-4"/>
              </w:rPr>
              <w:t>后勤基建处</w:t>
            </w:r>
          </w:p>
        </w:tc>
        <w:tc>
          <w:tcPr>
            <w:tcW w:w="1597" w:type="dxa"/>
            <w:vAlign w:val="top"/>
          </w:tcPr>
          <w:p w14:paraId="31E105DE">
            <w:pPr>
              <w:spacing w:line="336" w:lineRule="auto"/>
              <w:rPr>
                <w:rFonts w:ascii="Arial"/>
                <w:sz w:val="21"/>
              </w:rPr>
            </w:pPr>
          </w:p>
          <w:p w14:paraId="27564FD1">
            <w:pPr>
              <w:pStyle w:val="6"/>
              <w:spacing w:before="78" w:line="222" w:lineRule="auto"/>
              <w:ind w:left="142"/>
            </w:pPr>
            <w:r>
              <w:rPr>
                <w:spacing w:val="-11"/>
              </w:rPr>
              <w:t>医师岗</w:t>
            </w:r>
            <w:r>
              <w:rPr>
                <w:spacing w:val="-32"/>
              </w:rPr>
              <w:t xml:space="preserve"> </w:t>
            </w:r>
            <w:r>
              <w:rPr>
                <w:spacing w:val="-11"/>
              </w:rPr>
              <w:t>1（蒋</w:t>
            </w:r>
          </w:p>
          <w:p w14:paraId="772A6AE1">
            <w:pPr>
              <w:pStyle w:val="6"/>
              <w:spacing w:before="22" w:line="222" w:lineRule="auto"/>
              <w:ind w:left="210"/>
            </w:pPr>
            <w:r>
              <w:rPr>
                <w:spacing w:val="-4"/>
              </w:rPr>
              <w:t>巷校区值夜</w:t>
            </w:r>
          </w:p>
          <w:p w14:paraId="5E6F4647">
            <w:pPr>
              <w:pStyle w:val="6"/>
              <w:spacing w:before="23" w:line="223" w:lineRule="auto"/>
              <w:ind w:left="572"/>
            </w:pPr>
            <w:r>
              <w:rPr>
                <w:spacing w:val="-9"/>
              </w:rPr>
              <w:t>班）</w:t>
            </w:r>
          </w:p>
        </w:tc>
        <w:tc>
          <w:tcPr>
            <w:tcW w:w="1226" w:type="dxa"/>
            <w:vAlign w:val="top"/>
          </w:tcPr>
          <w:p w14:paraId="3FC38B61">
            <w:pPr>
              <w:spacing w:line="323" w:lineRule="auto"/>
              <w:rPr>
                <w:rFonts w:ascii="Arial"/>
                <w:sz w:val="21"/>
              </w:rPr>
            </w:pPr>
          </w:p>
          <w:p w14:paraId="59A7A3D6">
            <w:pPr>
              <w:spacing w:line="323" w:lineRule="auto"/>
              <w:rPr>
                <w:rFonts w:ascii="Arial"/>
                <w:sz w:val="21"/>
              </w:rPr>
            </w:pPr>
          </w:p>
          <w:p w14:paraId="17380242">
            <w:pPr>
              <w:pStyle w:val="6"/>
              <w:spacing w:before="78" w:line="315" w:lineRule="exact"/>
              <w:ind w:left="577"/>
            </w:pPr>
            <w:r>
              <w:rPr>
                <w:position w:val="1"/>
              </w:rPr>
              <w:t>1</w:t>
            </w:r>
          </w:p>
        </w:tc>
        <w:tc>
          <w:tcPr>
            <w:tcW w:w="4909" w:type="dxa"/>
            <w:vAlign w:val="top"/>
          </w:tcPr>
          <w:p w14:paraId="71693E2C">
            <w:pPr>
              <w:pStyle w:val="6"/>
              <w:spacing w:before="106"/>
              <w:ind w:left="121" w:right="106" w:firstLine="14"/>
              <w:jc w:val="both"/>
            </w:pPr>
            <w:r>
              <w:rPr>
                <w:spacing w:val="-5"/>
              </w:rPr>
              <w:t>临床医学类（1002</w:t>
            </w:r>
            <w:r>
              <w:rPr>
                <w:spacing w:val="-20"/>
              </w:rPr>
              <w:t>）；</w:t>
            </w:r>
            <w:r>
              <w:rPr>
                <w:spacing w:val="-5"/>
              </w:rPr>
              <w:t>本科及以上学历，学士及以上学位；5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年及以上临床工作经历；临床</w:t>
            </w:r>
            <w:r>
              <w:rPr>
                <w:spacing w:val="-7"/>
              </w:rPr>
              <w:t>类别执业医师资格证以及执业医师执业证（内</w:t>
            </w:r>
            <w:r>
              <w:rPr>
                <w:spacing w:val="-5"/>
              </w:rPr>
              <w:t>科</w:t>
            </w:r>
            <w:r>
              <w:rPr>
                <w:spacing w:val="-18"/>
              </w:rPr>
              <w:t>）；</w:t>
            </w:r>
            <w:r>
              <w:rPr>
                <w:spacing w:val="-5"/>
              </w:rPr>
              <w:t>医师定期考核合格期内，可正常变更注</w:t>
            </w:r>
            <w:r>
              <w:rPr>
                <w:spacing w:val="1"/>
              </w:rPr>
              <w:t>册至本校医务室；年龄50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周岁以下。</w:t>
            </w:r>
          </w:p>
        </w:tc>
      </w:tr>
      <w:tr w14:paraId="436E6944">
        <w:trPr>
          <w:trHeight w:val="1695" w:hRule="atLeast"/>
        </w:trPr>
        <w:tc>
          <w:tcPr>
            <w:tcW w:w="1011" w:type="dxa"/>
            <w:vAlign w:val="top"/>
          </w:tcPr>
          <w:p w14:paraId="0A189A92">
            <w:pPr>
              <w:spacing w:line="322" w:lineRule="auto"/>
              <w:rPr>
                <w:rFonts w:ascii="Arial"/>
                <w:sz w:val="21"/>
              </w:rPr>
            </w:pPr>
          </w:p>
          <w:p w14:paraId="3006CBF6">
            <w:pPr>
              <w:spacing w:line="323" w:lineRule="auto"/>
              <w:rPr>
                <w:rFonts w:ascii="Arial"/>
                <w:sz w:val="21"/>
              </w:rPr>
            </w:pPr>
          </w:p>
          <w:p w14:paraId="272F1EFC">
            <w:pPr>
              <w:pStyle w:val="6"/>
              <w:spacing w:before="78" w:line="241" w:lineRule="auto"/>
              <w:ind w:left="391"/>
            </w:pPr>
            <w:r>
              <w:rPr>
                <w:spacing w:val="-6"/>
              </w:rPr>
              <w:t>03</w:t>
            </w:r>
          </w:p>
        </w:tc>
        <w:tc>
          <w:tcPr>
            <w:tcW w:w="1489" w:type="dxa"/>
            <w:vAlign w:val="top"/>
          </w:tcPr>
          <w:p w14:paraId="57FB9D84">
            <w:pPr>
              <w:spacing w:line="322" w:lineRule="auto"/>
              <w:rPr>
                <w:rFonts w:ascii="Arial"/>
                <w:sz w:val="21"/>
              </w:rPr>
            </w:pPr>
          </w:p>
          <w:p w14:paraId="40D4872C">
            <w:pPr>
              <w:spacing w:line="323" w:lineRule="auto"/>
              <w:rPr>
                <w:rFonts w:ascii="Arial"/>
                <w:sz w:val="21"/>
              </w:rPr>
            </w:pPr>
          </w:p>
          <w:p w14:paraId="10FBAED0">
            <w:pPr>
              <w:pStyle w:val="6"/>
              <w:spacing w:before="78" w:line="223" w:lineRule="auto"/>
              <w:ind w:left="158"/>
            </w:pPr>
            <w:r>
              <w:rPr>
                <w:spacing w:val="-4"/>
              </w:rPr>
              <w:t>后勤基建处</w:t>
            </w:r>
          </w:p>
        </w:tc>
        <w:tc>
          <w:tcPr>
            <w:tcW w:w="1597" w:type="dxa"/>
            <w:vAlign w:val="top"/>
          </w:tcPr>
          <w:p w14:paraId="40269282">
            <w:pPr>
              <w:spacing w:line="336" w:lineRule="auto"/>
              <w:rPr>
                <w:rFonts w:ascii="Arial"/>
                <w:sz w:val="21"/>
              </w:rPr>
            </w:pPr>
          </w:p>
          <w:p w14:paraId="325EF20E">
            <w:pPr>
              <w:pStyle w:val="6"/>
              <w:spacing w:before="78" w:line="222" w:lineRule="auto"/>
              <w:ind w:left="142"/>
            </w:pPr>
            <w:r>
              <w:rPr>
                <w:spacing w:val="-8"/>
              </w:rPr>
              <w:t>医师岗</w:t>
            </w:r>
            <w:r>
              <w:rPr>
                <w:spacing w:val="-49"/>
              </w:rPr>
              <w:t xml:space="preserve"> </w:t>
            </w:r>
            <w:r>
              <w:rPr>
                <w:spacing w:val="-8"/>
              </w:rPr>
              <w:t>2（九</w:t>
            </w:r>
          </w:p>
          <w:p w14:paraId="4E8B6FCF">
            <w:pPr>
              <w:pStyle w:val="6"/>
              <w:spacing w:before="23" w:line="241" w:lineRule="auto"/>
              <w:ind w:left="500" w:right="196" w:hanging="285"/>
            </w:pPr>
            <w:r>
              <w:rPr>
                <w:spacing w:val="-5"/>
              </w:rPr>
              <w:t>龙湖校区值</w:t>
            </w:r>
            <w:r>
              <w:rPr>
                <w:spacing w:val="-23"/>
              </w:rPr>
              <w:t>日班）</w:t>
            </w:r>
          </w:p>
        </w:tc>
        <w:tc>
          <w:tcPr>
            <w:tcW w:w="1226" w:type="dxa"/>
            <w:vAlign w:val="top"/>
          </w:tcPr>
          <w:p w14:paraId="5940AA34">
            <w:pPr>
              <w:spacing w:line="322" w:lineRule="auto"/>
              <w:rPr>
                <w:rFonts w:ascii="Arial"/>
                <w:sz w:val="21"/>
              </w:rPr>
            </w:pPr>
          </w:p>
          <w:p w14:paraId="10AC51D0">
            <w:pPr>
              <w:spacing w:line="323" w:lineRule="auto"/>
              <w:rPr>
                <w:rFonts w:ascii="Arial"/>
                <w:sz w:val="21"/>
              </w:rPr>
            </w:pPr>
          </w:p>
          <w:p w14:paraId="43DAD248">
            <w:pPr>
              <w:pStyle w:val="6"/>
              <w:spacing w:before="78" w:line="316" w:lineRule="exact"/>
              <w:ind w:left="577"/>
            </w:pPr>
            <w:r>
              <w:rPr>
                <w:position w:val="1"/>
              </w:rPr>
              <w:t>1</w:t>
            </w:r>
          </w:p>
        </w:tc>
        <w:tc>
          <w:tcPr>
            <w:tcW w:w="4909" w:type="dxa"/>
            <w:vAlign w:val="top"/>
          </w:tcPr>
          <w:p w14:paraId="5ACBB0B9">
            <w:pPr>
              <w:pStyle w:val="6"/>
              <w:spacing w:before="105"/>
              <w:ind w:left="121" w:right="106" w:firstLine="14"/>
              <w:jc w:val="both"/>
            </w:pPr>
            <w:r>
              <w:rPr>
                <w:spacing w:val="-5"/>
              </w:rPr>
              <w:t>临床医学类（1002</w:t>
            </w:r>
            <w:r>
              <w:rPr>
                <w:spacing w:val="-20"/>
              </w:rPr>
              <w:t>）；</w:t>
            </w:r>
            <w:r>
              <w:rPr>
                <w:spacing w:val="-5"/>
              </w:rPr>
              <w:t>本科及以上学历，学士及以上学位；5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年及以上临床工作经历；临床</w:t>
            </w:r>
            <w:r>
              <w:rPr>
                <w:spacing w:val="-7"/>
              </w:rPr>
              <w:t>类别执业医师资格证以及执业医师执业证（内</w:t>
            </w:r>
            <w:r>
              <w:rPr>
                <w:spacing w:val="-5"/>
              </w:rPr>
              <w:t>科</w:t>
            </w:r>
            <w:r>
              <w:rPr>
                <w:spacing w:val="-18"/>
              </w:rPr>
              <w:t>）；</w:t>
            </w:r>
            <w:r>
              <w:rPr>
                <w:spacing w:val="-5"/>
              </w:rPr>
              <w:t>医师定期考核合格期内，可正常变更注</w:t>
            </w:r>
            <w:r>
              <w:rPr>
                <w:spacing w:val="1"/>
              </w:rPr>
              <w:t>册至本校医务室；年龄50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周岁以下。</w:t>
            </w:r>
          </w:p>
        </w:tc>
      </w:tr>
      <w:tr w14:paraId="5AFE6843">
        <w:trPr>
          <w:trHeight w:val="2175" w:hRule="atLeast"/>
        </w:trPr>
        <w:tc>
          <w:tcPr>
            <w:tcW w:w="1011" w:type="dxa"/>
            <w:vAlign w:val="top"/>
          </w:tcPr>
          <w:p w14:paraId="58C0D1F2">
            <w:pPr>
              <w:spacing w:line="294" w:lineRule="auto"/>
              <w:rPr>
                <w:rFonts w:ascii="Arial"/>
                <w:sz w:val="21"/>
              </w:rPr>
            </w:pPr>
          </w:p>
          <w:p w14:paraId="722AF40F">
            <w:pPr>
              <w:spacing w:line="294" w:lineRule="auto"/>
              <w:rPr>
                <w:rFonts w:ascii="Arial"/>
                <w:sz w:val="21"/>
              </w:rPr>
            </w:pPr>
          </w:p>
          <w:p w14:paraId="4A9BC5C6">
            <w:pPr>
              <w:spacing w:line="295" w:lineRule="auto"/>
              <w:rPr>
                <w:rFonts w:ascii="Arial"/>
                <w:sz w:val="21"/>
              </w:rPr>
            </w:pPr>
          </w:p>
          <w:p w14:paraId="77BDC8F7">
            <w:pPr>
              <w:pStyle w:val="6"/>
              <w:spacing w:before="78" w:line="241" w:lineRule="auto"/>
              <w:ind w:left="391"/>
            </w:pPr>
            <w:r>
              <w:rPr>
                <w:spacing w:val="-6"/>
              </w:rPr>
              <w:t>04</w:t>
            </w:r>
          </w:p>
        </w:tc>
        <w:tc>
          <w:tcPr>
            <w:tcW w:w="1489" w:type="dxa"/>
            <w:vAlign w:val="top"/>
          </w:tcPr>
          <w:p w14:paraId="1D95BA1A">
            <w:pPr>
              <w:spacing w:line="242" w:lineRule="auto"/>
              <w:rPr>
                <w:rFonts w:ascii="Arial"/>
                <w:sz w:val="21"/>
              </w:rPr>
            </w:pPr>
          </w:p>
          <w:p w14:paraId="5D7377E0">
            <w:pPr>
              <w:spacing w:line="243" w:lineRule="auto"/>
              <w:rPr>
                <w:rFonts w:ascii="Arial"/>
                <w:sz w:val="21"/>
              </w:rPr>
            </w:pPr>
          </w:p>
          <w:p w14:paraId="70551801">
            <w:pPr>
              <w:spacing w:line="243" w:lineRule="auto"/>
              <w:rPr>
                <w:rFonts w:ascii="Arial"/>
                <w:sz w:val="21"/>
              </w:rPr>
            </w:pPr>
          </w:p>
          <w:p w14:paraId="08A066DB">
            <w:pPr>
              <w:pStyle w:val="6"/>
              <w:spacing w:before="78" w:line="241" w:lineRule="auto"/>
              <w:ind w:left="650" w:right="143" w:hanging="475"/>
            </w:pPr>
            <w:r>
              <w:rPr>
                <w:spacing w:val="-7"/>
              </w:rPr>
              <w:t>印刷包装学</w:t>
            </w:r>
            <w:r>
              <w:t>院</w:t>
            </w:r>
          </w:p>
        </w:tc>
        <w:tc>
          <w:tcPr>
            <w:tcW w:w="1597" w:type="dxa"/>
            <w:vAlign w:val="top"/>
          </w:tcPr>
          <w:p w14:paraId="40FBF1B3">
            <w:pPr>
              <w:spacing w:line="243" w:lineRule="auto"/>
              <w:rPr>
                <w:rFonts w:ascii="Arial"/>
                <w:sz w:val="21"/>
              </w:rPr>
            </w:pPr>
          </w:p>
          <w:p w14:paraId="5FD92D48">
            <w:pPr>
              <w:spacing w:line="243" w:lineRule="auto"/>
              <w:rPr>
                <w:rFonts w:ascii="Arial"/>
                <w:sz w:val="21"/>
              </w:rPr>
            </w:pPr>
          </w:p>
          <w:p w14:paraId="32437A9B">
            <w:pPr>
              <w:spacing w:line="243" w:lineRule="auto"/>
              <w:rPr>
                <w:rFonts w:ascii="Arial"/>
                <w:sz w:val="21"/>
              </w:rPr>
            </w:pPr>
          </w:p>
          <w:p w14:paraId="68C8D303">
            <w:pPr>
              <w:pStyle w:val="6"/>
              <w:spacing w:before="78" w:line="241" w:lineRule="auto"/>
              <w:ind w:left="450" w:right="196" w:hanging="220"/>
            </w:pPr>
            <w:r>
              <w:rPr>
                <w:spacing w:val="-7"/>
              </w:rPr>
              <w:t>印刷实训室</w:t>
            </w:r>
            <w:r>
              <w:rPr>
                <w:spacing w:val="-6"/>
              </w:rPr>
              <w:t>助理岗</w:t>
            </w:r>
          </w:p>
        </w:tc>
        <w:tc>
          <w:tcPr>
            <w:tcW w:w="1226" w:type="dxa"/>
            <w:vAlign w:val="top"/>
          </w:tcPr>
          <w:p w14:paraId="59248338">
            <w:pPr>
              <w:spacing w:line="294" w:lineRule="auto"/>
              <w:rPr>
                <w:rFonts w:ascii="Arial"/>
                <w:sz w:val="21"/>
              </w:rPr>
            </w:pPr>
          </w:p>
          <w:p w14:paraId="7469C5EA">
            <w:pPr>
              <w:spacing w:line="294" w:lineRule="auto"/>
              <w:rPr>
                <w:rFonts w:ascii="Arial"/>
                <w:sz w:val="21"/>
              </w:rPr>
            </w:pPr>
          </w:p>
          <w:p w14:paraId="51CFCF5B">
            <w:pPr>
              <w:spacing w:line="295" w:lineRule="auto"/>
              <w:rPr>
                <w:rFonts w:ascii="Arial"/>
                <w:sz w:val="21"/>
              </w:rPr>
            </w:pPr>
          </w:p>
          <w:p w14:paraId="7B96931A">
            <w:pPr>
              <w:pStyle w:val="6"/>
              <w:spacing w:before="78" w:line="315" w:lineRule="exact"/>
              <w:ind w:left="577"/>
            </w:pPr>
            <w:r>
              <w:rPr>
                <w:position w:val="1"/>
              </w:rPr>
              <w:t>1</w:t>
            </w:r>
          </w:p>
        </w:tc>
        <w:tc>
          <w:tcPr>
            <w:tcW w:w="4909" w:type="dxa"/>
            <w:vAlign w:val="top"/>
          </w:tcPr>
          <w:p w14:paraId="785CDEC4">
            <w:pPr>
              <w:pStyle w:val="6"/>
              <w:spacing w:before="188"/>
              <w:ind w:left="121" w:right="106" w:firstLine="9"/>
              <w:jc w:val="both"/>
            </w:pPr>
            <w:r>
              <w:rPr>
                <w:spacing w:val="-5"/>
              </w:rPr>
              <w:t>包装工程（081702）、印刷工程（081</w:t>
            </w:r>
            <w:r>
              <w:rPr>
                <w:spacing w:val="-6"/>
              </w:rPr>
              <w:t>703）专</w:t>
            </w:r>
            <w:r>
              <w:rPr>
                <w:spacing w:val="-5"/>
              </w:rPr>
              <w:t>业，本科及以上学历、学士及以上学位，2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-7"/>
              </w:rPr>
              <w:t>及以上印刷企业工作经历；或印刷类相关专业</w:t>
            </w:r>
            <w:r>
              <w:rPr>
                <w:spacing w:val="-5"/>
              </w:rPr>
              <w:t>大专学历，2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年及以上印刷企业工作经历，且</w:t>
            </w:r>
            <w:r>
              <w:rPr>
                <w:spacing w:val="-7"/>
              </w:rPr>
              <w:t>具有中级及以上职称或者高级（三级）及以上</w:t>
            </w:r>
            <w:r>
              <w:rPr>
                <w:spacing w:val="1"/>
              </w:rPr>
              <w:t>印刷类职业资格证书；年龄45</w:t>
            </w:r>
            <w:r>
              <w:rPr>
                <w:spacing w:val="-37"/>
              </w:rPr>
              <w:t xml:space="preserve"> </w:t>
            </w:r>
            <w:r>
              <w:rPr>
                <w:spacing w:val="1"/>
              </w:rPr>
              <w:t>周岁及以下。</w:t>
            </w:r>
          </w:p>
        </w:tc>
      </w:tr>
    </w:tbl>
    <w:p w14:paraId="78E38D9B">
      <w:pPr>
        <w:rPr>
          <w:rFonts w:ascii="Arial"/>
          <w:sz w:val="21"/>
        </w:rPr>
      </w:pPr>
    </w:p>
    <w:sectPr>
      <w:pgSz w:w="11906" w:h="16839"/>
      <w:pgMar w:top="1431" w:right="778" w:bottom="0" w:left="89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aiTi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方正雅意黑 GB18030L2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7FF1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2026-08-12T01:41:00Z</dcterms:created>
  <dc:creator>一毛钱</dc:creator>
  <cp:lastModifiedBy>聚才-张鑫丹</cp:lastModifiedBy>
  <dcterms:modified xsi:type="dcterms:W3CDTF">2026-08-12T11:37:18Z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2026-08-11T19:44:03Z</vt:filetime>
  </property>
  <property fmtid="{D5CDD505-2E9C-101B-9397-08002B2CF9AE}" pid="4" name="KSOProductBuildVer">
    <vt:lpwstr>2052-12.1.26046.26046</vt:lpwstr>
  </property>
  <property fmtid="{D5CDD505-2E9C-101B-9397-08002B2CF9AE}" pid="5" name="ICV">
    <vt:lpwstr>8F8B1075BC05A2C76EEA7B6A7BBB2B67_42</vt:lpwstr>
  </property>
</Properties>
</file>