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AD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65F8854">
      <w:pPr>
        <w:ind w:firstLine="420" w:firstLineChars="200"/>
        <w:rPr>
          <w:rFonts w:hint="eastAsia"/>
        </w:rPr>
      </w:pPr>
    </w:p>
    <w:p w14:paraId="426D0E0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为了保障招聘工作的公平、公开、平等性，本人现郑重承诺如下：</w:t>
      </w:r>
    </w:p>
    <w:p w14:paraId="0511096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一、亲属情况</w:t>
      </w:r>
    </w:p>
    <w:p w14:paraId="7AD5C7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本人属下列第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   ） 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情形：</w:t>
      </w:r>
    </w:p>
    <w:p w14:paraId="476E8896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无亲属在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南昌市东控企业管理集团有限公司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系统内工作；</w:t>
      </w:r>
    </w:p>
    <w:p w14:paraId="7E322A55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本人有亲属在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南昌市东控企业管理集团有限公司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系统内工作，具体亲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属关系、亲属姓名及现任职务为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F7F25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二、诚信承诺</w:t>
      </w:r>
    </w:p>
    <w:p w14:paraId="73E68F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基本信息、亲属情况、学历学位、专业技术资格、职业技术资格、工作经历经验、无犯罪证明、现实表现等材料均真实有效，若本人相关材料中有虚报或隐瞒成分，即使已经入职，公司有权与本人解除劳动关系，造成的损失由本人自行承担。</w:t>
      </w:r>
    </w:p>
    <w:p w14:paraId="178957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A5B8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2FAB69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44170">
      <w:pPr>
        <w:ind w:right="840" w:rightChars="400" w:firstLine="640" w:firstLineChars="200"/>
        <w:jc w:val="righ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5E39EFB6"/>
    <w:sectPr>
      <w:pgSz w:w="11906" w:h="16838"/>
      <w:pgMar w:top="1417" w:right="1417" w:bottom="1134" w:left="1417" w:header="851" w:footer="850" w:gutter="0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5FE2"/>
    <w:rsid w:val="778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2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2026-03-16T08:12:00Z</dcterms:created>
  <dc:creator>Administrator.PC-201910141631</dc:creator>
  <cp:lastModifiedBy>uu</cp:lastModifiedBy>
  <dcterms:modified xsi:type="dcterms:W3CDTF">2026-03-16T08:18:03Z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eyJoZGlkIjoiOWM4NTIwZDExMDUyY2M2YjIyYTJmYmQ1MzlhM2Y5ZjUiLCJ1c2VySWQiOiI1Nzg1NTg0OTMifQ==</vt:lpwstr>
  </property>
  <property fmtid="{D5CDD505-2E9C-101B-9397-08002B2CF9AE}" pid="4" name="ICV">
    <vt:lpwstr>6000AD6672D94FEE99929CFB98F171DE_12</vt:lpwstr>
  </property>
</Properties>
</file>