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eastAsia" w:ascii="仿宋_GB2312" w:hAnsi="黑体" w:eastAsia="仿宋_GB2312" w:cs="方正小标宋简体"/>
          <w:bCs/>
          <w:spacing w:val="-16"/>
          <w:sz w:val="32"/>
          <w:szCs w:val="32"/>
        </w:rPr>
      </w:pPr>
      <w:r>
        <w:rPr>
          <w:rFonts w:hint="eastAsia" w:ascii="仿宋_GB2312" w:hAnsi="黑体" w:eastAsia="仿宋_GB2312" w:cs="方正小标宋简体"/>
          <w:bCs/>
          <w:spacing w:val="-16"/>
          <w:sz w:val="32"/>
          <w:szCs w:val="32"/>
        </w:rPr>
        <w:t>附件2：</w:t>
      </w:r>
    </w:p>
    <w:p>
      <w:pPr>
        <w:spacing w:line="240" w:lineRule="exact"/>
        <w:jc w:val="left"/>
        <w:rPr>
          <w:rFonts w:hint="eastAsia" w:ascii="仿宋_GB2312" w:hAnsi="黑体" w:eastAsia="仿宋_GB2312" w:cs="方正小标宋简体"/>
          <w:bCs/>
          <w:spacing w:val="-16"/>
          <w:sz w:val="32"/>
          <w:szCs w:val="32"/>
        </w:rPr>
      </w:pP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6"/>
          <w:sz w:val="44"/>
          <w:szCs w:val="44"/>
        </w:rPr>
        <w:t>南昌经开区202</w:t>
      </w:r>
      <w:r>
        <w:rPr>
          <w:rFonts w:hint="eastAsia" w:ascii="方正小标宋简体" w:hAnsi="方正小标宋简体" w:eastAsia="方正小标宋简体" w:cs="方正小标宋简体"/>
          <w:bCs/>
          <w:spacing w:val="-16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pacing w:val="-16"/>
          <w:sz w:val="44"/>
          <w:szCs w:val="44"/>
        </w:rPr>
        <w:t>年招聘社区工作者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1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6"/>
          <w:sz w:val="44"/>
          <w:szCs w:val="44"/>
          <w:lang w:val="en-US" w:eastAsia="zh-CN"/>
        </w:rPr>
        <w:t>笔试</w:t>
      </w:r>
      <w:r>
        <w:rPr>
          <w:rFonts w:hint="eastAsia" w:ascii="方正小标宋简体" w:hAnsi="方正小标宋简体" w:eastAsia="方正小标宋简体" w:cs="方正小标宋简体"/>
          <w:bCs/>
          <w:spacing w:val="-16"/>
          <w:sz w:val="44"/>
          <w:szCs w:val="44"/>
        </w:rPr>
        <w:t>防疫公告及防疫注意事项</w:t>
      </w:r>
    </w:p>
    <w:p>
      <w:pPr>
        <w:ind w:firstLine="64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为保障广大考生和考务工作人员生命安全和身体健康,提高考生自我防护意识,确保广大考生顺利参加考试,现将此项考试考生疫情防控措施和要求公告如下。</w:t>
      </w:r>
    </w:p>
    <w:p>
      <w:pPr>
        <w:pStyle w:val="2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1.健康监测。考前10天起,考生每日自行测量体温,做好健康监测,认真阅知、如实填写、郑重签署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附件3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《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南昌经开区2022年招聘社区工作者笔试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疫情防控承诺书》(以下简称《承诺书》)于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试当天带到考点,在身份核验环节,将填写完整的《承诺书》交予监考人员,并对《承诺书》真实性负法律责任。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5" w:beforeAutospacing="0" w:after="105" w:afterAutospacing="0" w:line="3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2.“昌通码”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（或赣通码）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申领及报备。请提前申领“昌通码”或“赣通码”,务必从考前10天起持续关注“昌通码”或“赣通码”状态并保持绿码。非绿码人员需通过健康打卡、个人申诉、核酸检测等方式考前转为绿码。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5" w:beforeAutospacing="0" w:after="105" w:afterAutospacing="0" w:line="3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3.人员管理。考前7天内,建议所有考生非必要不离昌,不前往中高风险区。提倡在考试前后不聚餐、不聚会、不扎堆,非必要不外出,避免去人流密集的公共场所。科学佩戴口罩、保持社交距离、勤洗手、常通风。避免和中高风险区人员接触,赴考途中应做好个人防护,乘坐公共交通工具应佩戴口罩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5" w:beforeAutospacing="0" w:after="105" w:afterAutospacing="0" w:line="3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有境外旅居史的涉考人员应至少提前10天入境,市外考生应尽量于考前7天返(来)南昌,以免出现无法如期参加考试的情况,同时按照疫情防控有关规定,疫情风险地区返(来)人员要接受相应隔离观察、健康管理和核酸检测等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5" w:beforeAutospacing="0" w:after="105" w:afterAutospacing="0" w:line="30" w:lineRule="atLeast"/>
        <w:ind w:left="0" w:right="0" w:firstLine="420"/>
        <w:jc w:val="left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所有考前10天内身体情况无异常的考生,进入考点时须持考前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小时内(以准考证上进入考点时间计算)核酸检测阴性证明。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5" w:beforeAutospacing="0" w:after="105" w:afterAutospacing="0" w:line="3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考前10天内有体温异常(超过37.3℃)或干咳、乏力、咽痛等症状的考生、须持考前72小时内进行2次核酸检测(间隔24小时,且第2次核酸检测应在24小时内)阴性证明。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5" w:beforeAutospacing="0" w:after="105" w:afterAutospacing="0" w:line="30" w:lineRule="atLeast"/>
        <w:ind w:left="0" w:right="0" w:firstLine="420"/>
        <w:jc w:val="left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考前7天内有中高风险区所在县(市、区、旗)旅居史(除中、高风险区)的考生,抵昌后完成3天2检,并持3天2检阴性证明,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如第2次检测阴性证明在考前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小时内,则可参加考试;如第2次检测阴性证明超过考前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小时,则还须加持考前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小时内核酸检测阴性证明。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5" w:beforeAutospacing="0" w:after="105" w:afterAutospacing="0" w:line="3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考试当日,考生须提前30分钟到达考点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(考试具体时间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详见笔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试准考证),凭二代居民身份证、纸质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笔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试准考证,佩戴一次性医用口罩或医用外科口罩进入考点,上述材料不齐全者不得进入考点参加考试。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考生应自觉接受身份核验,考生入场必须持当日更新的本人“昌通码”或“赣通码”绿码、规范提供核酸检测阴性证明(电子版或纸质版均可)。扫“场所码”、接受体温检测(不超过37.3℃),通过检测通道时,应保持人员间隔大于1米,服从现场工作人员管理及防疫安排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5" w:beforeAutospacing="0" w:after="105" w:afterAutospacing="0" w:line="3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除进入考场核验身份时须按要求摘戴口罩外,进出考点、考场应当全程佩戴口罩,但不可因佩戴口罩影响身份识别。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5" w:beforeAutospacing="0" w:after="105" w:afterAutospacing="0" w:line="3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4.有以下情况之一者不允许参加考试: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5" w:beforeAutospacing="0" w:after="105" w:afterAutospacing="0" w:line="3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(1)无准考证、有效参考证件,未规范提供核酸检测阴性证明者;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5" w:beforeAutospacing="0" w:after="105" w:afterAutospacing="0" w:line="3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(2)健康码为“红码”、“黄码”的考生;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5" w:beforeAutospacing="0" w:after="105" w:afterAutospacing="0" w:line="3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(3)经现场确认有体温异常(≥37.3℃)或有发热、乏力、咳嗽、咳痰、咽痛、腹泻、呕吐、嗅觉或味觉减退等身体异常情况者的考生;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5" w:beforeAutospacing="0" w:after="105" w:afterAutospacing="0" w:line="3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(4)考前10天内有境外(含港澳台)旅居史的,考前7天内有中高风险区旅居史的考生;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5" w:beforeAutospacing="0" w:after="105" w:afterAutospacing="0" w:line="3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(5)考前7天内有中、高风险区所在县(市、区、旗)旅居史(除中、高风险区)的考生,无抵昌后3天2检核酸检测阴性证明;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5" w:beforeAutospacing="0" w:after="105" w:afterAutospacing="0" w:line="3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(6)被判定为新冠病毒感染者(确诊病例、疑似病例及无症状感染者)、密切接触者以及密接的密接,正在进行集中或居家隔离医学观察、居家健康监测等的考生;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5" w:beforeAutospacing="0" w:after="105" w:afterAutospacing="0" w:line="3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(7)已治愈出院的确诊病例和已解除集中隔离医学观察的无症状感染者,尚在居家健康监测期的考生;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5" w:beforeAutospacing="0" w:after="105" w:afterAutospacing="0" w:line="3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(8)经现场专家评估后认为不适合参加考试的。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5" w:beforeAutospacing="0" w:after="105" w:afterAutospacing="0" w:line="3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存在不得参加考试情形的考生不得前往考点,否则按违反疫情防控要求处理,一切后果由考生自行承担。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5" w:beforeAutospacing="0" w:after="105" w:afterAutospacing="0" w:line="3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5.考试期间,考生如出现发热、干咳、乏力、鼻塞、流涕、咽痛、嗅(味)觉减退、腹泻等症状,应立即向监考人员报告,按照防疫相关程序处置。经评估后具备继续完成考试条件的,转移至备用隔离考场参考;不具备继续完成考试条件的,应及时送医就诊;考试时间不补。身体出现上述异常状况的考生应于考试结束当天,进行一次核酸检测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5" w:beforeAutospacing="0" w:after="105" w:afterAutospacing="0" w:line="3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6.考试结束后,考生须听从考点安排保持安全距离,分批、错峰离场。送考人员应服从考点工作人员管理,不得在考点内滞留。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5" w:beforeAutospacing="0" w:after="105" w:afterAutospacing="0" w:line="3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7.所有考生应自觉遵守我市疫情防控规定,自觉遵守考试防疫规定和要求,如实申报本人身体健康状况和旅居史、接触史,如实提供相关涉疫信息资料,如实填写《承诺书》并于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试当天交与考点工作人员。考生凡有虚假或不实承诺、隐瞒病史、隐瞒旅居史和接触史、自行服药隐瞒症状、瞒报漏报健康情况、提供虚假防疫证明材料(信息)、逃避防疫措施的,一经发现,一律取消考试资格,并依法追究法律责任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5" w:beforeAutospacing="0" w:after="105" w:afterAutospacing="0" w:line="3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8.参加考试的考生,考后10天内应进行自我健康监测,若出现异常情况应第一时间报告所在社区或单位。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5" w:beforeAutospacing="0" w:after="105" w:afterAutospacing="0" w:line="3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9.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此次考试疫情防控举措将根据疫情形势及国家、江西省和南昌市疫情防控总体部署和要求适时调整。考生应持续关注我市相关公告信息,严格执行相关疫情防控要求。</w:t>
      </w:r>
    </w:p>
    <w:p>
      <w:pPr>
        <w:pStyle w:val="7"/>
        <w:spacing w:beforeAutospacing="0" w:afterAutospacing="0" w:line="58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</w:pPr>
    </w:p>
    <w:p>
      <w:pPr>
        <w:pStyle w:val="7"/>
        <w:spacing w:beforeAutospacing="0" w:afterAutospacing="0" w:line="58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</w:pPr>
    </w:p>
    <w:p>
      <w:pPr>
        <w:pStyle w:val="7"/>
        <w:spacing w:beforeAutospacing="0" w:afterAutospacing="0" w:line="58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</w:pPr>
    </w:p>
    <w:p>
      <w:pPr>
        <w:pStyle w:val="7"/>
        <w:spacing w:beforeAutospacing="0" w:afterAutospacing="0" w:line="58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hint="eastAsia"/>
      </w:rPr>
    </w:pPr>
    <w:r>
      <w:rPr>
        <w:rFonts w:hint="eastAsia" w:asciiTheme="minorEastAsia" w:hAnsiTheme="minorEastAsia" w:eastAsiaTheme="minorEastAsia"/>
        <w:sz w:val="28"/>
        <w:szCs w:val="28"/>
      </w:rPr>
      <w:t xml:space="preserve">— </w:t>
    </w: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13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rFonts w:hint="eastAsia" w:asciiTheme="minorEastAsia" w:hAnsiTheme="minorEastAsia" w:eastAsiaTheme="minorEastAsia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DA0NmY2YzJiYTU5MTM2YmE1MDRjZjczMjBjODYifQ=="/>
  </w:docVars>
  <w:rsids>
    <w:rsidRoot w:val="23851887"/>
    <w:rsid w:val="000053A3"/>
    <w:rsid w:val="00024060"/>
    <w:rsid w:val="00094740"/>
    <w:rsid w:val="000B1B01"/>
    <w:rsid w:val="00105D9E"/>
    <w:rsid w:val="001201D6"/>
    <w:rsid w:val="0012351C"/>
    <w:rsid w:val="00124B62"/>
    <w:rsid w:val="00134E1C"/>
    <w:rsid w:val="00151C12"/>
    <w:rsid w:val="001623BD"/>
    <w:rsid w:val="00164A5E"/>
    <w:rsid w:val="001701BD"/>
    <w:rsid w:val="001758A2"/>
    <w:rsid w:val="001A40D7"/>
    <w:rsid w:val="001D3CD4"/>
    <w:rsid w:val="0022131C"/>
    <w:rsid w:val="00223286"/>
    <w:rsid w:val="00235FBE"/>
    <w:rsid w:val="0027170E"/>
    <w:rsid w:val="002A08C1"/>
    <w:rsid w:val="002C7341"/>
    <w:rsid w:val="003046FF"/>
    <w:rsid w:val="00352F1D"/>
    <w:rsid w:val="00395766"/>
    <w:rsid w:val="003A564E"/>
    <w:rsid w:val="003B6DBB"/>
    <w:rsid w:val="003D5AF5"/>
    <w:rsid w:val="003F0208"/>
    <w:rsid w:val="003F4586"/>
    <w:rsid w:val="00424E4E"/>
    <w:rsid w:val="004272D8"/>
    <w:rsid w:val="00460763"/>
    <w:rsid w:val="00466E7C"/>
    <w:rsid w:val="00491D89"/>
    <w:rsid w:val="00493C1D"/>
    <w:rsid w:val="004968C5"/>
    <w:rsid w:val="004E37F0"/>
    <w:rsid w:val="00530867"/>
    <w:rsid w:val="005C21BF"/>
    <w:rsid w:val="006012EE"/>
    <w:rsid w:val="006255A9"/>
    <w:rsid w:val="0063145B"/>
    <w:rsid w:val="00641169"/>
    <w:rsid w:val="00667875"/>
    <w:rsid w:val="00673357"/>
    <w:rsid w:val="006D58C7"/>
    <w:rsid w:val="00713BD2"/>
    <w:rsid w:val="00713DC1"/>
    <w:rsid w:val="007211DA"/>
    <w:rsid w:val="0072726D"/>
    <w:rsid w:val="00727E24"/>
    <w:rsid w:val="00733FAD"/>
    <w:rsid w:val="00773EB3"/>
    <w:rsid w:val="0077637E"/>
    <w:rsid w:val="007C390C"/>
    <w:rsid w:val="007D586C"/>
    <w:rsid w:val="007E3200"/>
    <w:rsid w:val="00826161"/>
    <w:rsid w:val="008526C5"/>
    <w:rsid w:val="008C283C"/>
    <w:rsid w:val="008E7706"/>
    <w:rsid w:val="00903E84"/>
    <w:rsid w:val="00910E8D"/>
    <w:rsid w:val="00915895"/>
    <w:rsid w:val="00945B44"/>
    <w:rsid w:val="009622B5"/>
    <w:rsid w:val="00972379"/>
    <w:rsid w:val="009744F5"/>
    <w:rsid w:val="009811A1"/>
    <w:rsid w:val="009E3955"/>
    <w:rsid w:val="00A11C50"/>
    <w:rsid w:val="00A13472"/>
    <w:rsid w:val="00A95A5F"/>
    <w:rsid w:val="00AE0690"/>
    <w:rsid w:val="00B408D7"/>
    <w:rsid w:val="00B47D8D"/>
    <w:rsid w:val="00B64313"/>
    <w:rsid w:val="00B73362"/>
    <w:rsid w:val="00B8212F"/>
    <w:rsid w:val="00B834DA"/>
    <w:rsid w:val="00B83873"/>
    <w:rsid w:val="00B92FCE"/>
    <w:rsid w:val="00BB71A1"/>
    <w:rsid w:val="00BF22FA"/>
    <w:rsid w:val="00C16A23"/>
    <w:rsid w:val="00C34A16"/>
    <w:rsid w:val="00C6338F"/>
    <w:rsid w:val="00C8611D"/>
    <w:rsid w:val="00CA7A61"/>
    <w:rsid w:val="00CB1B8A"/>
    <w:rsid w:val="00CF3F92"/>
    <w:rsid w:val="00D17B95"/>
    <w:rsid w:val="00D62E18"/>
    <w:rsid w:val="00DA48B1"/>
    <w:rsid w:val="00DC4CB2"/>
    <w:rsid w:val="00DC7A09"/>
    <w:rsid w:val="00DD2779"/>
    <w:rsid w:val="00DE68D5"/>
    <w:rsid w:val="00DF2FF6"/>
    <w:rsid w:val="00E02F45"/>
    <w:rsid w:val="00E96DDB"/>
    <w:rsid w:val="00EA6AB5"/>
    <w:rsid w:val="00EC205C"/>
    <w:rsid w:val="00F66B0A"/>
    <w:rsid w:val="00F72B3F"/>
    <w:rsid w:val="00F753FE"/>
    <w:rsid w:val="00F8459A"/>
    <w:rsid w:val="00F94A2C"/>
    <w:rsid w:val="00FA3035"/>
    <w:rsid w:val="00FC2A09"/>
    <w:rsid w:val="0249618B"/>
    <w:rsid w:val="037A4CD1"/>
    <w:rsid w:val="040E27E3"/>
    <w:rsid w:val="04224A6C"/>
    <w:rsid w:val="04456151"/>
    <w:rsid w:val="04974587"/>
    <w:rsid w:val="05F5715F"/>
    <w:rsid w:val="08C550C5"/>
    <w:rsid w:val="0E741495"/>
    <w:rsid w:val="109B0C7F"/>
    <w:rsid w:val="10B53121"/>
    <w:rsid w:val="112C778A"/>
    <w:rsid w:val="14A77827"/>
    <w:rsid w:val="15DB57AD"/>
    <w:rsid w:val="17EF6030"/>
    <w:rsid w:val="1B0E67CD"/>
    <w:rsid w:val="1C275D99"/>
    <w:rsid w:val="1D404D2C"/>
    <w:rsid w:val="1E773617"/>
    <w:rsid w:val="217B445B"/>
    <w:rsid w:val="23851887"/>
    <w:rsid w:val="2467202A"/>
    <w:rsid w:val="259D378D"/>
    <w:rsid w:val="26E85687"/>
    <w:rsid w:val="297D3C68"/>
    <w:rsid w:val="29C17A71"/>
    <w:rsid w:val="2B196012"/>
    <w:rsid w:val="2F566C69"/>
    <w:rsid w:val="305427E8"/>
    <w:rsid w:val="327A3F6F"/>
    <w:rsid w:val="32E451E6"/>
    <w:rsid w:val="36450A56"/>
    <w:rsid w:val="375F3539"/>
    <w:rsid w:val="37623CD1"/>
    <w:rsid w:val="3B39113B"/>
    <w:rsid w:val="3C81054A"/>
    <w:rsid w:val="417D0085"/>
    <w:rsid w:val="42BF022A"/>
    <w:rsid w:val="430D1675"/>
    <w:rsid w:val="43827BD5"/>
    <w:rsid w:val="452A76D3"/>
    <w:rsid w:val="47CE3F0D"/>
    <w:rsid w:val="483C1E2A"/>
    <w:rsid w:val="49EA4704"/>
    <w:rsid w:val="49F75E7C"/>
    <w:rsid w:val="4F00677A"/>
    <w:rsid w:val="4FF95ED7"/>
    <w:rsid w:val="526F1BF1"/>
    <w:rsid w:val="52B86DEF"/>
    <w:rsid w:val="55914024"/>
    <w:rsid w:val="55FD24BD"/>
    <w:rsid w:val="570B14FC"/>
    <w:rsid w:val="598F6750"/>
    <w:rsid w:val="5F2A240B"/>
    <w:rsid w:val="5F7C014C"/>
    <w:rsid w:val="60A7056F"/>
    <w:rsid w:val="625C3AB3"/>
    <w:rsid w:val="64AD6B13"/>
    <w:rsid w:val="67E45771"/>
    <w:rsid w:val="69B0028D"/>
    <w:rsid w:val="6DAC56CB"/>
    <w:rsid w:val="6EBE2A06"/>
    <w:rsid w:val="7AAE0972"/>
    <w:rsid w:val="7B3C6473"/>
    <w:rsid w:val="7C697226"/>
    <w:rsid w:val="7DE62533"/>
    <w:rsid w:val="7E82550C"/>
    <w:rsid w:val="7F39120E"/>
    <w:rsid w:val="7F6934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eastAsia="仿宋_GB2312" w:asciiTheme="minorHAnsi" w:hAnsiTheme="minorHAnsi" w:cstheme="minorBidi"/>
      <w:sz w:val="32"/>
    </w:r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paragraph" w:customStyle="1" w:styleId="12">
    <w:name w:val="Table Paragraph"/>
    <w:basedOn w:val="1"/>
    <w:qFormat/>
    <w:uiPriority w:val="1"/>
    <w:pPr>
      <w:autoSpaceDE w:val="0"/>
      <w:autoSpaceDN w:val="0"/>
      <w:jc w:val="left"/>
    </w:pPr>
    <w:rPr>
      <w:rFonts w:ascii="微软雅黑" w:hAnsi="微软雅黑" w:eastAsia="微软雅黑" w:cs="微软雅黑"/>
      <w:kern w:val="0"/>
      <w:sz w:val="22"/>
      <w:lang w:eastAsia="en-US" w:bidi="en-US"/>
    </w:rPr>
  </w:style>
  <w:style w:type="character" w:customStyle="1" w:styleId="13">
    <w:name w:val="页脚 Char"/>
    <w:basedOn w:val="9"/>
    <w:link w:val="5"/>
    <w:qFormat/>
    <w:uiPriority w:val="99"/>
    <w:rPr>
      <w:rFonts w:ascii="Calibri" w:hAnsi="Calibri"/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15D36164-B2A6-41A0-BAF5-6CB68C11192A}">
  <ds:schemaRefs/>
</ds:datastoreItem>
</file>

<file path=customXml/itemProps2.xml><?xml version="1.0" encoding="utf-8"?>
<ds:datastoreItem xmlns:ds="http://schemas.openxmlformats.org/officeDocument/2006/customXml" ds:itemID="{35B38849-AAEC-4D65-81B4-0A28527455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19</Pages>
  <Words>6766</Words>
  <Characters>7032</Characters>
  <Lines>41</Lines>
  <Paragraphs>11</Paragraphs>
  <TotalTime>13</TotalTime>
  <ScaleCrop>false</ScaleCrop>
  <LinksUpToDate>false</LinksUpToDate>
  <CharactersWithSpaces>7093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2021-10-25T06:52:00Z</dcterms:created>
  <dc:creator>南昌命题~嵇丽花</dc:creator>
  <cp:lastModifiedBy>yangling</cp:lastModifiedBy>
  <cp:lastPrinted>2022-08-03T00:24:00Z</cp:lastPrinted>
  <dcterms:modified xsi:type="dcterms:W3CDTF">2022-08-05T00:51:47Z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801956290D5540D5B59C07937C2EDBF9</vt:lpwstr>
  </property>
</Properties>
</file>